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b/>
          <w:sz w:val="32"/>
          <w:szCs w:val="32"/>
        </w:rPr>
        <w:t>*</w:t>
      </w:r>
      <w:r>
        <w:rPr>
          <w:b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  <w:lang w:eastAsia="ru-RU"/>
        </w:rPr>
        <w:t>Критерии оценивания достижений обучающихся</w:t>
      </w:r>
    </w:p>
    <w:p>
      <w:pPr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по очной форме обучения по образовательным программам высшего образования, претендующих на получение стипендии КФ АО «Апатит»</w:t>
      </w:r>
    </w:p>
    <w:p>
      <w:pPr>
        <w:jc w:val="center"/>
        <w:rPr>
          <w:b/>
          <w:bCs/>
          <w:color w:val="000000"/>
          <w:sz w:val="24"/>
          <w:szCs w:val="24"/>
          <w:lang w:eastAsia="ru-RU"/>
        </w:rPr>
      </w:pP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Стипендии назначаются студентам начиная со 2-го курса:</w:t>
      </w:r>
    </w:p>
    <w:p>
      <w:pPr>
        <w:pStyle w:val="7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>Продемонстрировавшим по итогам учебного семестра, предшествующего назначению стипендии, наилучшие результаты в освоении профессиональных компетенций и прохождения учебных и производственных практик, имеющим по итогам семестра оценки «4» и «5», не имеющим фактов нарушения дисциплины в филиале и в ходе прохождения практик.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</w:pP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 xml:space="preserve">При назначении стипендии учитываются следующие критерии, за которые начисляются дополнительные баллы: </w:t>
      </w: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успеваемость на «хорошо» и «отлично» по профилирующим дисциплинам в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течение всего семестра, предшествующего назначению стипендии</w:t>
      </w: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>;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ведение проектной и научно-исследовательской деятельности по специальности (направлению подготовки)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в течении двух семестров, предшествующих назначению стипендии</w:t>
      </w: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>.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 xml:space="preserve"> публичное представление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в течении двух семестров, предшествующих назначению стипендии.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sz w:val="24"/>
          <w:szCs w:val="24"/>
        </w:rPr>
        <w:t xml:space="preserve"> наличие публикации в научном (учебно-научном, учебно-методическом) международном, всероссийском, ведомственном, региональном</w:t>
      </w: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Cs/>
          <w:sz w:val="24"/>
          <w:szCs w:val="24"/>
          <w:lang w:bidi="hi-IN"/>
        </w:rPr>
        <w:t>издании</w:t>
      </w:r>
      <w:r>
        <w:rPr>
          <w:rFonts w:ascii="Times New Roman" w:hAnsi="Times New Roman"/>
          <w:bCs/>
          <w:color w:val="FF0000"/>
          <w:sz w:val="24"/>
          <w:szCs w:val="24"/>
          <w:lang w:bidi="hi-IN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в течении двух семестров, предшествующих назначению стипендии.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участие в олимпиадах, чемпионатах и т.п. по специальности (направлению подготовки)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в течении двух семестров, предшествующих назначению стипендии.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активное участие в корпоративных мероприятиях филиала и предприятия (спортивных соревнованиях, социально значимых проектах, конкурсах и т.д.), мероприятиях, направленных на формирование положительного имиджа филиала 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в течении двух семестров, предшествующих назначению стипендии</w:t>
      </w: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>;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</w:p>
    <w:p>
      <w:pPr>
        <w:pStyle w:val="7"/>
        <w:widowControl w:val="0"/>
        <w:numPr>
          <w:ilvl w:val="0"/>
          <w:numId w:val="2"/>
        </w:numPr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sz w:val="24"/>
          <w:szCs w:val="24"/>
          <w:lang w:bidi="hi-IN"/>
        </w:rPr>
      </w:pPr>
      <w:r>
        <w:rPr>
          <w:rFonts w:ascii="Times New Roman" w:hAnsi="Times New Roman"/>
          <w:bCs/>
          <w:sz w:val="24"/>
          <w:szCs w:val="24"/>
          <w:lang w:bidi="hi-IN"/>
        </w:rPr>
        <w:t>заключение договора с КФ АО «Апатит».</w:t>
      </w: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</w:p>
    <w:p>
      <w:pPr>
        <w:pStyle w:val="7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Наличие всех критериев для назначения стипендии не обязательно.</w:t>
      </w:r>
      <w:r>
        <w:rPr>
          <w:rFonts w:ascii="Times New Roman" w:hAnsi="Times New Roman"/>
          <w:bCs/>
          <w:color w:val="000000"/>
          <w:sz w:val="24"/>
          <w:szCs w:val="24"/>
          <w:lang w:bidi="hi-IN"/>
        </w:rPr>
        <w:t xml:space="preserve"> При одинаковом количестве баллов приоритет отдается студентам, которые имеют положительные отзывы от руководителей о прохождении производственной практики или/и проходили производственную практику в структурных подразделениях КФ АО «Апатит».</w:t>
      </w:r>
    </w:p>
    <w:p>
      <w:r>
        <w:br w:type="page"/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5" w:type="dxa"/>
          </w:tcPr>
          <w:p>
            <w:pPr>
              <w:pStyle w:val="5"/>
              <w:snapToGrid w:val="0"/>
              <w:jc w:val="center"/>
            </w:pPr>
          </w:p>
        </w:tc>
        <w:tc>
          <w:tcPr>
            <w:tcW w:w="4536" w:type="dxa"/>
          </w:tcPr>
          <w:p>
            <w:pPr>
              <w:snapToGrid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стипендиальную Комиссию для проведения отбора претендентов на назначение стипендии КФ АО «Апатит» </w:t>
            </w:r>
          </w:p>
          <w:p>
            <w:pPr>
              <w:ind w:firstLine="5"/>
              <w:rPr>
                <w:sz w:val="16"/>
                <w:szCs w:val="16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филиала МАГУ в г. Апатиты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(Ф.И.О.)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подготовки / специальности 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адрес:____________________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Тел.:_______________________________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>
      <w:pPr>
        <w:jc w:val="center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мою кандидатуру в качестве претендента на назначение стипендии по специальностям или направлениям подготовки, востребованным в КФ АО «Апатит».</w:t>
      </w:r>
    </w:p>
    <w:p>
      <w:pPr>
        <w:pStyle w:val="5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Приложение: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Документы, подтверждающие соответствие критериям, установленным ПОЛОЖЕНИЮ о награждении работников и студентов в рамках реализации Комплексной программы взаимодействия КФ АО «Апатит» и филиала МАГУ в г. Апатиты на 2021-2023 гг. «Кадры для ФосАгро!». </w:t>
      </w:r>
    </w:p>
    <w:p>
      <w:pPr>
        <w:rPr>
          <w:sz w:val="20"/>
          <w:szCs w:val="20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«____»______________20___г.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/_________________/</w:t>
      </w:r>
    </w:p>
    <w:p>
      <w:pPr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 xml:space="preserve">             (подпись)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 xml:space="preserve"> (расшифровка)</w:t>
      </w:r>
    </w:p>
    <w:p>
      <w:pPr>
        <w:jc w:val="both"/>
        <w:rPr>
          <w:i/>
          <w:sz w:val="16"/>
          <w:szCs w:val="16"/>
        </w:rPr>
      </w:pPr>
    </w:p>
    <w:p>
      <w:pPr>
        <w:widowControl w:val="0"/>
        <w:suppressAutoHyphens w:val="0"/>
        <w:ind w:firstLine="4678"/>
        <w:jc w:val="both"/>
        <w:rPr>
          <w:sz w:val="22"/>
        </w:rPr>
      </w:pPr>
    </w:p>
    <w:p>
      <w:pPr>
        <w:pStyle w:val="6"/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Процент оценок «отлично» от общего количества оценок, полученных по итогам промежуточной аттестации, предшествующей назначению стипендии, составляет ___________ %. </w:t>
      </w:r>
    </w:p>
    <w:p>
      <w:pPr>
        <w:pStyle w:val="6"/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Прохождение учебной и (или) производственной практики в 2 семестрах, предшествующих назначению стипендии: _______________________, _____________.</w:t>
      </w:r>
    </w:p>
    <w:p>
      <w:pPr>
        <w:pStyle w:val="6"/>
        <w:widowControl w:val="0"/>
        <w:tabs>
          <w:tab w:val="left" w:pos="567"/>
        </w:tabs>
        <w:suppressAutoHyphens w:val="0"/>
        <w:ind w:left="467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место прохождения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оценка</w:t>
      </w:r>
    </w:p>
    <w:p>
      <w:pPr>
        <w:pStyle w:val="6"/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Факты нарушения дисциплины в филиале и в ходе прохождения практики _____________________.</w:t>
      </w:r>
    </w:p>
    <w:p>
      <w:pPr>
        <w:pStyle w:val="6"/>
        <w:widowControl w:val="0"/>
        <w:tabs>
          <w:tab w:val="left" w:pos="567"/>
        </w:tabs>
        <w:suppressAutoHyphens w:val="0"/>
        <w:ind w:left="467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выявлены/не выявлены</w:t>
      </w:r>
    </w:p>
    <w:p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</w:p>
    <w:p>
      <w:pPr>
        <w:ind w:firstLine="4678"/>
        <w:rPr>
          <w:color w:val="FF0000"/>
          <w:sz w:val="22"/>
          <w:szCs w:val="22"/>
        </w:rPr>
      </w:pPr>
      <w:r>
        <w:rPr>
          <w:sz w:val="22"/>
          <w:szCs w:val="22"/>
        </w:rPr>
        <w:t>Заведующий кафедрой ____________</w:t>
      </w:r>
    </w:p>
    <w:p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_______________ / _______________/</w:t>
      </w:r>
    </w:p>
    <w:p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20__г.</w:t>
      </w:r>
    </w:p>
    <w:p>
      <w:pPr>
        <w:ind w:firstLine="4678"/>
        <w:jc w:val="both"/>
        <w:rPr>
          <w:sz w:val="22"/>
        </w:rPr>
      </w:pPr>
    </w:p>
    <w:p>
      <w:pPr>
        <w:rPr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Заявление зарегистрировано. Входящий №_______ от «_____»___________20___г.</w:t>
      </w:r>
    </w:p>
    <w:p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ru-RU"/>
        </w:rPr>
        <w:t>Секретарь стипендиальной комиссии ____________________ /_______________________________</w:t>
      </w:r>
    </w:p>
    <w:p>
      <w:pPr>
        <w:jc w:val="both"/>
        <w:rPr>
          <w:sz w:val="22"/>
        </w:rPr>
      </w:pPr>
    </w:p>
    <w:p>
      <w:pPr>
        <w:ind w:firstLine="4678"/>
        <w:jc w:val="both"/>
        <w:rPr>
          <w:sz w:val="22"/>
        </w:rPr>
      </w:pPr>
    </w:p>
    <w:p>
      <w:pPr>
        <w:ind w:firstLine="4678"/>
        <w:jc w:val="both"/>
        <w:rPr>
          <w:sz w:val="22"/>
        </w:rPr>
      </w:pPr>
      <w:r>
        <w:rPr>
          <w:sz w:val="22"/>
        </w:rPr>
        <w:t>Протокол заседания стипендиальной Комиссии</w:t>
      </w:r>
    </w:p>
    <w:p>
      <w:pPr>
        <w:ind w:firstLine="4678"/>
        <w:jc w:val="both"/>
        <w:rPr>
          <w:sz w:val="22"/>
        </w:rPr>
      </w:pPr>
      <w:r>
        <w:rPr>
          <w:sz w:val="22"/>
        </w:rPr>
        <w:t>№ ____ от «____» _____________ 20__г.</w:t>
      </w:r>
    </w:p>
    <w:p>
      <w:pPr>
        <w:spacing w:line="100" w:lineRule="atLeast"/>
        <w:ind w:firstLine="4678"/>
        <w:jc w:val="both"/>
        <w:rPr>
          <w:sz w:val="22"/>
        </w:rPr>
      </w:pPr>
      <w:r>
        <w:rPr>
          <w:sz w:val="22"/>
        </w:rPr>
        <w:t>Секретарь ____________ / ______________/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27155"/>
    <w:multiLevelType w:val="multilevel"/>
    <w:tmpl w:val="05327155"/>
    <w:lvl w:ilvl="0" w:tentative="0">
      <w:start w:val="1"/>
      <w:numFmt w:val="decimal"/>
      <w:lvlText w:val="%1."/>
      <w:lvlJc w:val="left"/>
      <w:pPr>
        <w:ind w:left="5038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abstractNum w:abstractNumId="1">
    <w:nsid w:val="2F796878"/>
    <w:multiLevelType w:val="multilevel"/>
    <w:tmpl w:val="2F796878"/>
    <w:lvl w:ilvl="0" w:tentative="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540" w:hanging="360"/>
      </w:pPr>
    </w:lvl>
    <w:lvl w:ilvl="2" w:tentative="0">
      <w:start w:val="1"/>
      <w:numFmt w:val="lowerRoman"/>
      <w:lvlText w:val="%3."/>
      <w:lvlJc w:val="right"/>
      <w:pPr>
        <w:ind w:left="1260" w:hanging="180"/>
      </w:pPr>
    </w:lvl>
    <w:lvl w:ilvl="3" w:tentative="0">
      <w:start w:val="1"/>
      <w:numFmt w:val="decimal"/>
      <w:lvlText w:val="%4."/>
      <w:lvlJc w:val="left"/>
      <w:pPr>
        <w:ind w:left="1980" w:hanging="360"/>
      </w:pPr>
    </w:lvl>
    <w:lvl w:ilvl="4" w:tentative="0">
      <w:start w:val="1"/>
      <w:numFmt w:val="lowerLetter"/>
      <w:lvlText w:val="%5."/>
      <w:lvlJc w:val="left"/>
      <w:pPr>
        <w:ind w:left="2700" w:hanging="360"/>
      </w:pPr>
    </w:lvl>
    <w:lvl w:ilvl="5" w:tentative="0">
      <w:start w:val="1"/>
      <w:numFmt w:val="lowerRoman"/>
      <w:lvlText w:val="%6."/>
      <w:lvlJc w:val="right"/>
      <w:pPr>
        <w:ind w:left="3420" w:hanging="180"/>
      </w:pPr>
    </w:lvl>
    <w:lvl w:ilvl="6" w:tentative="0">
      <w:start w:val="1"/>
      <w:numFmt w:val="decimal"/>
      <w:lvlText w:val="%7."/>
      <w:lvlJc w:val="left"/>
      <w:pPr>
        <w:ind w:left="4140" w:hanging="360"/>
      </w:pPr>
    </w:lvl>
    <w:lvl w:ilvl="7" w:tentative="0">
      <w:start w:val="1"/>
      <w:numFmt w:val="lowerLetter"/>
      <w:lvlText w:val="%8."/>
      <w:lvlJc w:val="left"/>
      <w:pPr>
        <w:ind w:left="4860" w:hanging="360"/>
      </w:pPr>
    </w:lvl>
    <w:lvl w:ilvl="8" w:tentative="0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AAA3127"/>
    <w:multiLevelType w:val="multilevel"/>
    <w:tmpl w:val="7AAA3127"/>
    <w:lvl w:ilvl="0" w:tentative="0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9"/>
    <w:rsid w:val="003D7405"/>
    <w:rsid w:val="0057120E"/>
    <w:rsid w:val="00862A55"/>
    <w:rsid w:val="00BF0787"/>
    <w:rsid w:val="00D70479"/>
    <w:rsid w:val="00E47621"/>
    <w:rsid w:val="629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">
    <w:name w:val="Таблицы (моноширинный)"/>
    <w:basedOn w:val="1"/>
    <w:next w:val="1"/>
    <w:uiPriority w:val="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6">
    <w:name w:val="Абзац списка1"/>
    <w:basedOn w:val="1"/>
    <w:qFormat/>
    <w:uiPriority w:val="0"/>
    <w:pPr>
      <w:ind w:left="720"/>
    </w:pPr>
  </w:style>
  <w:style w:type="paragraph" w:styleId="7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4726</Characters>
  <Lines>39</Lines>
  <Paragraphs>11</Paragraphs>
  <TotalTime>38</TotalTime>
  <ScaleCrop>false</ScaleCrop>
  <LinksUpToDate>false</LinksUpToDate>
  <CharactersWithSpaces>5543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2021-09-09T07:45:00Z</dcterms:created>
  <dc:creator>Селякова Светлана Васильевна</dc:creator>
  <cp:lastModifiedBy>demchenkopv</cp:lastModifiedBy>
  <dcterms:modified xsi:type="dcterms:W3CDTF">2022-09-09T09:00:55Z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01324CF7AB0F443995A7C4EEAA1744F9</vt:lpwstr>
  </property>
</Properties>
</file>