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53A9F" w14:textId="77777777" w:rsidR="00F25B09" w:rsidRPr="00AC0456" w:rsidRDefault="00972F1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C0456">
        <w:rPr>
          <w:b/>
          <w:sz w:val="32"/>
          <w:szCs w:val="32"/>
        </w:rPr>
        <w:t>ПОЛОЖЕНИЕ</w:t>
      </w:r>
    </w:p>
    <w:p w14:paraId="3806B6D6" w14:textId="77777777" w:rsidR="00F25B09" w:rsidRPr="00AC0456" w:rsidRDefault="00AC04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Онлайн-</w:t>
      </w:r>
      <w:r w:rsidR="00972F1F" w:rsidRPr="00AC0456">
        <w:rPr>
          <w:b/>
          <w:sz w:val="32"/>
          <w:szCs w:val="32"/>
        </w:rPr>
        <w:t>марафон</w:t>
      </w:r>
      <w:r>
        <w:rPr>
          <w:b/>
          <w:sz w:val="32"/>
          <w:szCs w:val="32"/>
        </w:rPr>
        <w:t>а</w:t>
      </w:r>
      <w:r w:rsidR="00972F1F" w:rsidRPr="00AC0456">
        <w:rPr>
          <w:b/>
          <w:sz w:val="32"/>
          <w:szCs w:val="32"/>
        </w:rPr>
        <w:t xml:space="preserve"> «Карта ФосАгро»</w:t>
      </w:r>
    </w:p>
    <w:p w14:paraId="74A0F7BF" w14:textId="77777777" w:rsidR="00F25B09" w:rsidRDefault="00F25B09"/>
    <w:p w14:paraId="5E4D4994" w14:textId="77777777" w:rsidR="00F25B09" w:rsidRPr="002C58A3" w:rsidRDefault="00972F1F" w:rsidP="002C58A3">
      <w:pPr>
        <w:pStyle w:val="a6"/>
        <w:numPr>
          <w:ilvl w:val="0"/>
          <w:numId w:val="2"/>
        </w:numPr>
        <w:ind w:left="0" w:firstLine="0"/>
        <w:rPr>
          <w:b/>
          <w:bCs/>
        </w:rPr>
      </w:pPr>
      <w:r w:rsidRPr="002C58A3">
        <w:rPr>
          <w:b/>
          <w:bCs/>
        </w:rPr>
        <w:t>Общие положения</w:t>
      </w:r>
    </w:p>
    <w:p w14:paraId="560CA1E2" w14:textId="77777777" w:rsidR="00F25B09" w:rsidRPr="00AC0456" w:rsidRDefault="00972F1F" w:rsidP="002C58A3">
      <w:pPr>
        <w:pStyle w:val="a6"/>
        <w:numPr>
          <w:ilvl w:val="1"/>
          <w:numId w:val="2"/>
        </w:numPr>
        <w:tabs>
          <w:tab w:val="clear" w:pos="708"/>
          <w:tab w:val="num" w:pos="142"/>
        </w:tabs>
        <w:ind w:left="0"/>
        <w:jc w:val="both"/>
        <w:rPr>
          <w:color w:val="000000" w:themeColor="text1"/>
        </w:rPr>
      </w:pPr>
      <w:r>
        <w:t xml:space="preserve">Данное положение определяет порядок, условия организации и проведения </w:t>
      </w:r>
      <w:r w:rsidR="00AC0456">
        <w:t>онлайн-</w:t>
      </w:r>
      <w:r>
        <w:t xml:space="preserve"> марафона «Карта ФосАгро» (далее-Марафон), перечень направлений, организационно-</w:t>
      </w:r>
      <w:r w:rsidRPr="00AC0456">
        <w:rPr>
          <w:color w:val="000000" w:themeColor="text1"/>
        </w:rPr>
        <w:t>технологическую модель проведения фестиваля, определение победителей.</w:t>
      </w:r>
    </w:p>
    <w:p w14:paraId="3DAB4341" w14:textId="77777777" w:rsidR="00F25B09" w:rsidRPr="00AC0456" w:rsidRDefault="00972F1F" w:rsidP="002C58A3">
      <w:pPr>
        <w:pStyle w:val="a6"/>
        <w:numPr>
          <w:ilvl w:val="1"/>
          <w:numId w:val="3"/>
        </w:numPr>
        <w:ind w:left="0" w:firstLine="0"/>
        <w:jc w:val="both"/>
        <w:rPr>
          <w:color w:val="000000" w:themeColor="text1"/>
          <w:u w:color="385623"/>
        </w:rPr>
      </w:pPr>
      <w:r w:rsidRPr="00AC0456">
        <w:rPr>
          <w:color w:val="000000" w:themeColor="text1"/>
          <w:u w:color="385623"/>
        </w:rPr>
        <w:t xml:space="preserve"> Настоящее Положение публикуется в открытом доступе в социальных сетях.</w:t>
      </w:r>
    </w:p>
    <w:p w14:paraId="6E3FDA85" w14:textId="77777777" w:rsidR="00F25B09" w:rsidRDefault="00972F1F" w:rsidP="00972F1F">
      <w:pPr>
        <w:pStyle w:val="a7"/>
      </w:pPr>
      <w:r>
        <w:t>1.3.       Организаторы:</w:t>
      </w:r>
    </w:p>
    <w:p w14:paraId="22AF0C37" w14:textId="77777777" w:rsidR="00F25B09" w:rsidRDefault="00972F1F" w:rsidP="00972F1F">
      <w:pPr>
        <w:pStyle w:val="a7"/>
      </w:pPr>
      <w:r>
        <w:t>-МВЦ КФ АО «Апатит»</w:t>
      </w:r>
    </w:p>
    <w:p w14:paraId="30746309" w14:textId="77777777" w:rsidR="00F25B09" w:rsidRDefault="00972F1F" w:rsidP="00972F1F">
      <w:pPr>
        <w:pStyle w:val="a7"/>
      </w:pPr>
      <w:r>
        <w:t>-ИПЦ «Зеленая планета»</w:t>
      </w:r>
    </w:p>
    <w:p w14:paraId="7C082DED" w14:textId="77777777" w:rsidR="00F25B09" w:rsidRDefault="00972F1F" w:rsidP="00972F1F">
      <w:pPr>
        <w:pStyle w:val="a7"/>
      </w:pPr>
      <w:r>
        <w:t>-МВЦ ВФ АО «Апатит»</w:t>
      </w:r>
    </w:p>
    <w:p w14:paraId="60D6DF3F" w14:textId="77777777" w:rsidR="00F25B09" w:rsidRDefault="00972F1F" w:rsidP="00972F1F">
      <w:pPr>
        <w:pStyle w:val="a7"/>
      </w:pPr>
      <w:r>
        <w:t>-М</w:t>
      </w:r>
      <w:r w:rsidR="002C58A3">
        <w:t>узей</w:t>
      </w:r>
      <w:r>
        <w:t xml:space="preserve"> БФ АО «Апатит»</w:t>
      </w:r>
    </w:p>
    <w:p w14:paraId="2E3F615C" w14:textId="77777777" w:rsidR="002C58A3" w:rsidRDefault="002C58A3" w:rsidP="00AC0456">
      <w:pPr>
        <w:pStyle w:val="a7"/>
      </w:pPr>
    </w:p>
    <w:p w14:paraId="5086C85C" w14:textId="77777777" w:rsidR="00F25B09" w:rsidRPr="00AC0456" w:rsidRDefault="00972F1F">
      <w:pPr>
        <w:ind w:left="709" w:hanging="709"/>
        <w:rPr>
          <w:b/>
          <w:bCs/>
          <w:color w:val="000000" w:themeColor="text1"/>
        </w:rPr>
      </w:pPr>
      <w:r>
        <w:rPr>
          <w:b/>
          <w:bCs/>
        </w:rPr>
        <w:t xml:space="preserve">2. </w:t>
      </w:r>
      <w:r w:rsidRPr="00AC0456">
        <w:rPr>
          <w:b/>
          <w:bCs/>
          <w:color w:val="000000" w:themeColor="text1"/>
        </w:rPr>
        <w:t>Цели и задачи</w:t>
      </w:r>
    </w:p>
    <w:p w14:paraId="5DC14544" w14:textId="77777777" w:rsidR="00F25B09" w:rsidRPr="00AC0456" w:rsidRDefault="00972F1F">
      <w:pPr>
        <w:jc w:val="both"/>
        <w:rPr>
          <w:color w:val="000000" w:themeColor="text1"/>
          <w:u w:color="385623"/>
        </w:rPr>
      </w:pPr>
      <w:r w:rsidRPr="00AC0456">
        <w:rPr>
          <w:color w:val="000000" w:themeColor="text1"/>
          <w:u w:color="385623"/>
        </w:rPr>
        <w:t xml:space="preserve">2.1. </w:t>
      </w:r>
      <w:r w:rsidR="00AC0456">
        <w:rPr>
          <w:color w:val="000000" w:themeColor="text1"/>
          <w:u w:color="385623"/>
        </w:rPr>
        <w:t xml:space="preserve">Знакомство </w:t>
      </w:r>
      <w:r w:rsidRPr="00AC0456">
        <w:rPr>
          <w:color w:val="000000" w:themeColor="text1"/>
          <w:u w:color="385623"/>
        </w:rPr>
        <w:t>с производственными площадками Группы Компаний «ФосАгро»</w:t>
      </w:r>
      <w:r w:rsidR="00AC0456" w:rsidRPr="00AC0456">
        <w:rPr>
          <w:color w:val="000000" w:themeColor="text1"/>
          <w:u w:color="385623"/>
        </w:rPr>
        <w:t>,</w:t>
      </w:r>
      <w:r w:rsidRPr="00AC0456">
        <w:rPr>
          <w:color w:val="000000" w:themeColor="text1"/>
          <w:u w:color="385623"/>
        </w:rPr>
        <w:t xml:space="preserve"> с городами присутствия, с историей возникновения предприятий, и с деятельностью </w:t>
      </w:r>
      <w:r w:rsidR="00AC0456" w:rsidRPr="00AC0456">
        <w:rPr>
          <w:color w:val="000000" w:themeColor="text1"/>
          <w:u w:color="385623"/>
        </w:rPr>
        <w:t>М</w:t>
      </w:r>
      <w:r w:rsidRPr="00AC0456">
        <w:rPr>
          <w:color w:val="000000" w:themeColor="text1"/>
          <w:u w:color="385623"/>
        </w:rPr>
        <w:t>узейно-</w:t>
      </w:r>
      <w:r w:rsidR="00AC0456" w:rsidRPr="00AC0456">
        <w:rPr>
          <w:color w:val="000000" w:themeColor="text1"/>
          <w:u w:color="385623"/>
        </w:rPr>
        <w:t>В</w:t>
      </w:r>
      <w:r w:rsidRPr="00AC0456">
        <w:rPr>
          <w:color w:val="000000" w:themeColor="text1"/>
          <w:u w:color="385623"/>
        </w:rPr>
        <w:t xml:space="preserve">ыставочных и </w:t>
      </w:r>
      <w:r w:rsidR="00AC0456" w:rsidRPr="00AC0456">
        <w:rPr>
          <w:color w:val="000000" w:themeColor="text1"/>
          <w:u w:color="385623"/>
        </w:rPr>
        <w:t>И</w:t>
      </w:r>
      <w:r w:rsidRPr="00AC0456">
        <w:rPr>
          <w:color w:val="000000" w:themeColor="text1"/>
          <w:u w:color="385623"/>
        </w:rPr>
        <w:t>нтерактивно-</w:t>
      </w:r>
      <w:r w:rsidR="00AC0456" w:rsidRPr="00AC0456">
        <w:rPr>
          <w:color w:val="000000" w:themeColor="text1"/>
          <w:u w:color="385623"/>
        </w:rPr>
        <w:t>П</w:t>
      </w:r>
      <w:r w:rsidRPr="00AC0456">
        <w:rPr>
          <w:color w:val="000000" w:themeColor="text1"/>
          <w:u w:color="385623"/>
        </w:rPr>
        <w:t>ознавательных центров Компании.</w:t>
      </w:r>
    </w:p>
    <w:p w14:paraId="5A8B255B" w14:textId="77777777" w:rsidR="00F25B09" w:rsidRDefault="00972F1F">
      <w:r>
        <w:t>2.</w:t>
      </w:r>
      <w:r w:rsidR="00AC0456">
        <w:t>2</w:t>
      </w:r>
      <w:r>
        <w:t>. Проведение профориентационной работы среди подростков</w:t>
      </w:r>
      <w:r w:rsidR="00AC0456">
        <w:t xml:space="preserve"> и учащихся ФосАгро-классов</w:t>
      </w:r>
      <w:r>
        <w:t>.</w:t>
      </w:r>
    </w:p>
    <w:p w14:paraId="2725043A" w14:textId="77777777" w:rsidR="00F25B09" w:rsidRDefault="00972F1F">
      <w:r>
        <w:t>2.</w:t>
      </w:r>
      <w:r w:rsidR="00AC0456">
        <w:t>3</w:t>
      </w:r>
      <w:r>
        <w:t xml:space="preserve">. Создание положительного имиджа ГК «ФосАгро» </w:t>
      </w:r>
      <w:r w:rsidR="00AC0456">
        <w:t xml:space="preserve">- </w:t>
      </w:r>
      <w:r>
        <w:t>как инновационной, экологически дружелюбной компании</w:t>
      </w:r>
    </w:p>
    <w:p w14:paraId="521FFBB0" w14:textId="77777777" w:rsidR="00F25B09" w:rsidRDefault="00972F1F">
      <w:r>
        <w:t>2.</w:t>
      </w:r>
      <w:r w:rsidR="00AC0456">
        <w:t>4</w:t>
      </w:r>
      <w:r>
        <w:t>. Популяризация и пропаганда научных знаний</w:t>
      </w:r>
    </w:p>
    <w:p w14:paraId="300767E1" w14:textId="77777777" w:rsidR="00F25B09" w:rsidRDefault="00972F1F">
      <w:r>
        <w:t>2.</w:t>
      </w:r>
      <w:r w:rsidR="00AC0456">
        <w:t>5</w:t>
      </w:r>
      <w:r>
        <w:t>. Развитие интереса к производственным процессам химических и горнодобывающих компаний</w:t>
      </w:r>
    </w:p>
    <w:p w14:paraId="2728ED85" w14:textId="77777777" w:rsidR="002C58A3" w:rsidRDefault="002C58A3"/>
    <w:p w14:paraId="682CC56E" w14:textId="77777777" w:rsidR="002C58A3" w:rsidRDefault="002C58A3" w:rsidP="002C58A3">
      <w:pPr>
        <w:rPr>
          <w:b/>
          <w:bCs/>
          <w:color w:val="385623"/>
          <w:u w:color="385623"/>
        </w:rPr>
      </w:pPr>
      <w:r>
        <w:rPr>
          <w:b/>
          <w:bCs/>
        </w:rPr>
        <w:t xml:space="preserve">3. Участники </w:t>
      </w:r>
      <w:r w:rsidRPr="00EE5B68">
        <w:rPr>
          <w:b/>
          <w:bCs/>
          <w:color w:val="auto"/>
          <w:u w:color="385623"/>
        </w:rPr>
        <w:t>Марафона</w:t>
      </w:r>
    </w:p>
    <w:p w14:paraId="189EFD0E" w14:textId="77777777" w:rsidR="002C58A3" w:rsidRDefault="002C58A3" w:rsidP="002C58A3">
      <w:r>
        <w:t>3.1. Возрастная категория участников – 10+.</w:t>
      </w:r>
    </w:p>
    <w:p w14:paraId="265ED1BD" w14:textId="77777777" w:rsidR="002C58A3" w:rsidRDefault="002C58A3" w:rsidP="002C58A3">
      <w:pPr>
        <w:pStyle w:val="a7"/>
      </w:pPr>
      <w:r>
        <w:t>3.2. В Марафоне могут принимать участие:</w:t>
      </w:r>
    </w:p>
    <w:p w14:paraId="1EA0F65C" w14:textId="77777777" w:rsidR="002C58A3" w:rsidRDefault="002C58A3" w:rsidP="002C58A3">
      <w:pPr>
        <w:pStyle w:val="a7"/>
      </w:pPr>
      <w:r>
        <w:t>-учащиеся ФосАгро-классов</w:t>
      </w:r>
    </w:p>
    <w:p w14:paraId="2017F1D4" w14:textId="77777777" w:rsidR="002C58A3" w:rsidRDefault="002C58A3" w:rsidP="002C58A3">
      <w:pPr>
        <w:pStyle w:val="a7"/>
      </w:pPr>
      <w:r>
        <w:t>-учащиеся общеобразовательных, средних и высших учебных заведений</w:t>
      </w:r>
      <w:r w:rsidR="00172B04">
        <w:t xml:space="preserve"> городов и районов</w:t>
      </w:r>
      <w:r>
        <w:t xml:space="preserve"> присутствия ГК ФосАгро</w:t>
      </w:r>
    </w:p>
    <w:p w14:paraId="51A513A7" w14:textId="77777777" w:rsidR="002C58A3" w:rsidRDefault="002C58A3" w:rsidP="002C58A3">
      <w:pPr>
        <w:pStyle w:val="a7"/>
      </w:pPr>
      <w:r>
        <w:t>-сотрудники компании ФосАгро и их семьи</w:t>
      </w:r>
    </w:p>
    <w:p w14:paraId="44EFCC01" w14:textId="77777777" w:rsidR="002C58A3" w:rsidRDefault="002C58A3" w:rsidP="002C58A3">
      <w:pPr>
        <w:pStyle w:val="a7"/>
      </w:pPr>
      <w:r>
        <w:t xml:space="preserve">- жители гг. Кировск, Апатиты, Череповец, Волхов, Балаково </w:t>
      </w:r>
      <w:r w:rsidR="00172B04">
        <w:t>и районов.</w:t>
      </w:r>
    </w:p>
    <w:p w14:paraId="3E721024" w14:textId="77777777" w:rsidR="008667B4" w:rsidRDefault="008667B4" w:rsidP="002C58A3">
      <w:pPr>
        <w:pStyle w:val="a7"/>
      </w:pPr>
    </w:p>
    <w:p w14:paraId="38E1FD62" w14:textId="77777777" w:rsidR="008667B4" w:rsidRPr="002C58A3" w:rsidRDefault="008667B4" w:rsidP="008667B4">
      <w:pPr>
        <w:jc w:val="both"/>
        <w:rPr>
          <w:color w:val="auto"/>
          <w:u w:color="385623"/>
        </w:rPr>
      </w:pPr>
      <w:r>
        <w:rPr>
          <w:color w:val="auto"/>
          <w:u w:color="385623"/>
        </w:rPr>
        <w:t xml:space="preserve">3.3. Допускается </w:t>
      </w:r>
      <w:r w:rsidRPr="002C58A3">
        <w:rPr>
          <w:color w:val="auto"/>
          <w:u w:color="385623"/>
        </w:rPr>
        <w:t>семейное</w:t>
      </w:r>
      <w:r>
        <w:rPr>
          <w:color w:val="auto"/>
          <w:u w:color="385623"/>
        </w:rPr>
        <w:t>(групповое)</w:t>
      </w:r>
      <w:r w:rsidRPr="002C58A3">
        <w:rPr>
          <w:color w:val="auto"/>
          <w:u w:color="385623"/>
        </w:rPr>
        <w:t xml:space="preserve"> участие в Марафоне.</w:t>
      </w:r>
    </w:p>
    <w:p w14:paraId="50C27D4E" w14:textId="77777777" w:rsidR="008667B4" w:rsidRDefault="008667B4" w:rsidP="002C58A3">
      <w:pPr>
        <w:pStyle w:val="a7"/>
        <w:rPr>
          <w:color w:val="auto"/>
        </w:rPr>
      </w:pPr>
      <w:r>
        <w:rPr>
          <w:color w:val="auto"/>
        </w:rPr>
        <w:t>3</w:t>
      </w:r>
      <w:r w:rsidRPr="002C58A3">
        <w:rPr>
          <w:color w:val="auto"/>
        </w:rPr>
        <w:t>.</w:t>
      </w:r>
      <w:r>
        <w:rPr>
          <w:color w:val="auto"/>
        </w:rPr>
        <w:t xml:space="preserve">4. </w:t>
      </w:r>
      <w:r w:rsidRPr="002C58A3">
        <w:rPr>
          <w:color w:val="auto"/>
        </w:rPr>
        <w:t xml:space="preserve"> Участники принимают участие на добровольной основе, платы за участие в конкурсе не взимается. Личные данные участников </w:t>
      </w:r>
      <w:r w:rsidRPr="002C58A3">
        <w:rPr>
          <w:color w:val="auto"/>
          <w:u w:color="FF0000"/>
        </w:rPr>
        <w:t xml:space="preserve">Марафона </w:t>
      </w:r>
      <w:r w:rsidRPr="002C58A3">
        <w:rPr>
          <w:color w:val="auto"/>
        </w:rPr>
        <w:t xml:space="preserve">могут быть использованы организаторами в целях подведения итогов, определения победителя, а также в иных случаях, определенных привязкой к </w:t>
      </w:r>
      <w:r w:rsidRPr="002C58A3">
        <w:rPr>
          <w:color w:val="auto"/>
          <w:u w:color="FF0000"/>
        </w:rPr>
        <w:t>Марафону</w:t>
      </w:r>
      <w:r w:rsidRPr="002C58A3">
        <w:rPr>
          <w:color w:val="auto"/>
        </w:rPr>
        <w:t>.</w:t>
      </w:r>
    </w:p>
    <w:p w14:paraId="504DF7F8" w14:textId="77777777" w:rsidR="00972F1F" w:rsidRDefault="00972F1F" w:rsidP="002C58A3">
      <w:pPr>
        <w:pStyle w:val="a7"/>
        <w:rPr>
          <w:color w:val="auto"/>
        </w:rPr>
      </w:pPr>
    </w:p>
    <w:p w14:paraId="5A2ECEBE" w14:textId="77777777" w:rsidR="008667B4" w:rsidRDefault="008667B4" w:rsidP="002C58A3">
      <w:pPr>
        <w:pStyle w:val="a7"/>
      </w:pPr>
    </w:p>
    <w:p w14:paraId="50BE2D35" w14:textId="77777777" w:rsidR="002C58A3" w:rsidRDefault="002C58A3" w:rsidP="002C58A3">
      <w:pPr>
        <w:pStyle w:val="a7"/>
      </w:pPr>
    </w:p>
    <w:p w14:paraId="2AD93075" w14:textId="77777777" w:rsidR="002C58A3" w:rsidRDefault="002C58A3" w:rsidP="002C58A3">
      <w:pPr>
        <w:rPr>
          <w:b/>
          <w:bCs/>
        </w:rPr>
      </w:pPr>
      <w:r>
        <w:rPr>
          <w:b/>
          <w:bCs/>
        </w:rPr>
        <w:lastRenderedPageBreak/>
        <w:t>4. Порядок проведения</w:t>
      </w:r>
    </w:p>
    <w:p w14:paraId="6924C90D" w14:textId="77777777" w:rsidR="008667B4" w:rsidRPr="002C58A3" w:rsidRDefault="008667B4" w:rsidP="008667B4">
      <w:pPr>
        <w:rPr>
          <w:color w:val="auto"/>
        </w:rPr>
      </w:pPr>
      <w:r>
        <w:rPr>
          <w:color w:val="auto"/>
        </w:rPr>
        <w:t>4</w:t>
      </w:r>
      <w:r w:rsidRPr="002C58A3">
        <w:rPr>
          <w:color w:val="auto"/>
        </w:rPr>
        <w:t>.</w:t>
      </w:r>
      <w:r>
        <w:rPr>
          <w:color w:val="auto"/>
        </w:rPr>
        <w:t>1</w:t>
      </w:r>
      <w:r w:rsidRPr="002C58A3">
        <w:rPr>
          <w:color w:val="auto"/>
        </w:rPr>
        <w:t xml:space="preserve">. Каждая площадка </w:t>
      </w:r>
      <w:r w:rsidR="00972F1F">
        <w:rPr>
          <w:color w:val="auto"/>
        </w:rPr>
        <w:t xml:space="preserve">с </w:t>
      </w:r>
      <w:r w:rsidR="001912E7">
        <w:rPr>
          <w:color w:val="auto"/>
        </w:rPr>
        <w:t>22</w:t>
      </w:r>
      <w:r w:rsidR="00972F1F">
        <w:rPr>
          <w:color w:val="auto"/>
        </w:rPr>
        <w:t xml:space="preserve"> июня по 5 июля </w:t>
      </w:r>
      <w:r w:rsidRPr="002C58A3">
        <w:rPr>
          <w:color w:val="auto"/>
        </w:rPr>
        <w:t>обеспечивает предварительное анонсирование проекта с указанием условий регистрации команд и индивидуальных участников.</w:t>
      </w:r>
    </w:p>
    <w:p w14:paraId="4341DBAD" w14:textId="77777777" w:rsidR="00172B04" w:rsidRDefault="00172B04" w:rsidP="002C58A3">
      <w:pPr>
        <w:jc w:val="both"/>
        <w:rPr>
          <w:color w:val="auto"/>
          <w:u w:color="385623"/>
        </w:rPr>
      </w:pPr>
      <w:r>
        <w:rPr>
          <w:color w:val="auto"/>
          <w:u w:color="385623"/>
        </w:rPr>
        <w:t>4</w:t>
      </w:r>
      <w:r w:rsidR="002C58A3" w:rsidRPr="002C58A3">
        <w:rPr>
          <w:color w:val="auto"/>
          <w:u w:color="385623"/>
        </w:rPr>
        <w:t>.</w:t>
      </w:r>
      <w:r w:rsidR="008667B4">
        <w:rPr>
          <w:color w:val="auto"/>
          <w:u w:color="385623"/>
        </w:rPr>
        <w:t>2</w:t>
      </w:r>
      <w:r w:rsidR="002C58A3" w:rsidRPr="002C58A3">
        <w:rPr>
          <w:color w:val="auto"/>
          <w:u w:color="385623"/>
        </w:rPr>
        <w:t>. Участники Марафона должны предварительно зарегистрировать</w:t>
      </w:r>
      <w:r>
        <w:rPr>
          <w:color w:val="auto"/>
          <w:u w:color="385623"/>
        </w:rPr>
        <w:t>ся</w:t>
      </w:r>
      <w:r w:rsidR="002C58A3" w:rsidRPr="002C58A3">
        <w:rPr>
          <w:color w:val="auto"/>
          <w:u w:color="385623"/>
        </w:rPr>
        <w:t xml:space="preserve"> </w:t>
      </w:r>
      <w:r>
        <w:rPr>
          <w:color w:val="auto"/>
          <w:u w:color="385623"/>
        </w:rPr>
        <w:t>с 2</w:t>
      </w:r>
      <w:r w:rsidR="001912E7">
        <w:rPr>
          <w:color w:val="auto"/>
          <w:u w:color="385623"/>
        </w:rPr>
        <w:t xml:space="preserve">9 </w:t>
      </w:r>
      <w:r>
        <w:rPr>
          <w:color w:val="auto"/>
          <w:u w:color="385623"/>
        </w:rPr>
        <w:t xml:space="preserve">июня по </w:t>
      </w:r>
      <w:r w:rsidR="001912E7">
        <w:rPr>
          <w:color w:val="auto"/>
          <w:u w:color="385623"/>
        </w:rPr>
        <w:t>3</w:t>
      </w:r>
      <w:r>
        <w:rPr>
          <w:color w:val="auto"/>
          <w:u w:color="385623"/>
        </w:rPr>
        <w:t xml:space="preserve"> июля</w:t>
      </w:r>
      <w:r w:rsidR="008667B4">
        <w:rPr>
          <w:color w:val="auto"/>
          <w:u w:color="385623"/>
        </w:rPr>
        <w:t xml:space="preserve"> 2020 г.</w:t>
      </w:r>
    </w:p>
    <w:p w14:paraId="50956186" w14:textId="77777777" w:rsidR="008667B4" w:rsidRDefault="00172B04" w:rsidP="002C58A3">
      <w:pPr>
        <w:jc w:val="both"/>
        <w:rPr>
          <w:color w:val="auto"/>
          <w:u w:color="385623"/>
        </w:rPr>
      </w:pPr>
      <w:r>
        <w:rPr>
          <w:color w:val="auto"/>
          <w:u w:color="385623"/>
        </w:rPr>
        <w:t>Заявки принимаются в ЛС</w:t>
      </w:r>
      <w:r w:rsidR="002C58A3" w:rsidRPr="002C58A3">
        <w:rPr>
          <w:color w:val="auto"/>
          <w:u w:color="385623"/>
        </w:rPr>
        <w:t xml:space="preserve"> </w:t>
      </w:r>
      <w:r>
        <w:rPr>
          <w:color w:val="auto"/>
          <w:u w:color="385623"/>
        </w:rPr>
        <w:t>ВК</w:t>
      </w:r>
      <w:r w:rsidR="002C58A3" w:rsidRPr="002C58A3">
        <w:rPr>
          <w:color w:val="auto"/>
          <w:u w:color="385623"/>
        </w:rPr>
        <w:t xml:space="preserve"> </w:t>
      </w:r>
      <w:r>
        <w:rPr>
          <w:color w:val="auto"/>
          <w:u w:color="385623"/>
        </w:rPr>
        <w:t>М</w:t>
      </w:r>
      <w:r w:rsidR="002C58A3" w:rsidRPr="002C58A3">
        <w:rPr>
          <w:color w:val="auto"/>
          <w:u w:color="385623"/>
        </w:rPr>
        <w:t>узейно-</w:t>
      </w:r>
      <w:r>
        <w:rPr>
          <w:color w:val="auto"/>
          <w:u w:color="385623"/>
        </w:rPr>
        <w:t>В</w:t>
      </w:r>
      <w:r w:rsidR="002C58A3" w:rsidRPr="002C58A3">
        <w:rPr>
          <w:color w:val="auto"/>
          <w:u w:color="385623"/>
        </w:rPr>
        <w:t xml:space="preserve">ыставочных и </w:t>
      </w:r>
      <w:r>
        <w:rPr>
          <w:color w:val="auto"/>
          <w:u w:color="385623"/>
        </w:rPr>
        <w:t>И</w:t>
      </w:r>
      <w:r w:rsidR="002C58A3" w:rsidRPr="002C58A3">
        <w:rPr>
          <w:color w:val="auto"/>
          <w:u w:color="385623"/>
        </w:rPr>
        <w:t>нтерактивно-</w:t>
      </w:r>
      <w:r>
        <w:rPr>
          <w:color w:val="auto"/>
          <w:u w:color="385623"/>
        </w:rPr>
        <w:t>П</w:t>
      </w:r>
      <w:r w:rsidR="002C58A3" w:rsidRPr="002C58A3">
        <w:rPr>
          <w:color w:val="auto"/>
          <w:u w:color="385623"/>
        </w:rPr>
        <w:t>ознавательных центров Компании.</w:t>
      </w:r>
      <w:r>
        <w:rPr>
          <w:color w:val="auto"/>
          <w:u w:color="385623"/>
        </w:rPr>
        <w:t xml:space="preserve"> Аккаунты ЛС определяются каждой площадкой самостоятельно и информация о</w:t>
      </w:r>
      <w:r w:rsidR="008667B4">
        <w:rPr>
          <w:color w:val="auto"/>
          <w:u w:color="385623"/>
        </w:rPr>
        <w:t xml:space="preserve"> них </w:t>
      </w:r>
      <w:r>
        <w:rPr>
          <w:color w:val="auto"/>
          <w:u w:color="385623"/>
        </w:rPr>
        <w:t xml:space="preserve">будет выложена дополнительно. </w:t>
      </w:r>
    </w:p>
    <w:p w14:paraId="0DCB3E2E" w14:textId="77777777" w:rsidR="00172B04" w:rsidRDefault="00172B04" w:rsidP="002C58A3">
      <w:pPr>
        <w:jc w:val="both"/>
        <w:rPr>
          <w:color w:val="auto"/>
          <w:u w:color="385623"/>
        </w:rPr>
      </w:pPr>
      <w:r>
        <w:rPr>
          <w:color w:val="auto"/>
          <w:u w:color="385623"/>
        </w:rPr>
        <w:t>Участники из г.Кировск и Апатитов должны зарегистрироваться – МВЦ КФ АО «Апатит»</w:t>
      </w:r>
      <w:r w:rsidR="002C58A3" w:rsidRPr="002C58A3">
        <w:rPr>
          <w:color w:val="auto"/>
          <w:u w:color="385623"/>
        </w:rPr>
        <w:t xml:space="preserve"> </w:t>
      </w:r>
      <w:r>
        <w:rPr>
          <w:color w:val="auto"/>
          <w:u w:color="385623"/>
        </w:rPr>
        <w:t>, г. Череповец – ИПЦ «Зеленая планета», г. Волхов – МВЦ ВФ «Апатит», г. Балаково – Музей БФ АО «Апатит»</w:t>
      </w:r>
    </w:p>
    <w:p w14:paraId="491D1EC9" w14:textId="77777777" w:rsidR="008667B4" w:rsidRDefault="00172B04" w:rsidP="002C58A3">
      <w:pPr>
        <w:rPr>
          <w:color w:val="auto"/>
        </w:rPr>
      </w:pPr>
      <w:r>
        <w:rPr>
          <w:color w:val="auto"/>
        </w:rPr>
        <w:t>4</w:t>
      </w:r>
      <w:r w:rsidR="002C58A3" w:rsidRPr="002C58A3">
        <w:rPr>
          <w:color w:val="auto"/>
        </w:rPr>
        <w:t>.</w:t>
      </w:r>
      <w:r w:rsidR="008667B4">
        <w:rPr>
          <w:color w:val="auto"/>
        </w:rPr>
        <w:t>3</w:t>
      </w:r>
      <w:r w:rsidR="002C58A3" w:rsidRPr="002C58A3">
        <w:rPr>
          <w:color w:val="auto"/>
        </w:rPr>
        <w:t>. Каждая площадка-организатор размещает в соц</w:t>
      </w:r>
      <w:r w:rsidR="008667B4">
        <w:rPr>
          <w:color w:val="auto"/>
        </w:rPr>
        <w:t xml:space="preserve">иальной </w:t>
      </w:r>
      <w:r w:rsidR="002C58A3" w:rsidRPr="002C58A3">
        <w:rPr>
          <w:color w:val="auto"/>
        </w:rPr>
        <w:t xml:space="preserve">сети </w:t>
      </w:r>
      <w:r w:rsidR="008667B4">
        <w:rPr>
          <w:color w:val="auto"/>
        </w:rPr>
        <w:t>«</w:t>
      </w:r>
      <w:r w:rsidR="002C58A3" w:rsidRPr="002C58A3">
        <w:rPr>
          <w:color w:val="auto"/>
        </w:rPr>
        <w:t>ВКонтакте</w:t>
      </w:r>
      <w:r w:rsidR="008667B4">
        <w:rPr>
          <w:color w:val="auto"/>
        </w:rPr>
        <w:t>»,</w:t>
      </w:r>
      <w:r w:rsidR="002C58A3" w:rsidRPr="002C58A3">
        <w:rPr>
          <w:color w:val="auto"/>
        </w:rPr>
        <w:t xml:space="preserve"> в 15.00 </w:t>
      </w:r>
      <w:r w:rsidR="002C58A3" w:rsidRPr="002C58A3">
        <w:rPr>
          <w:color w:val="auto"/>
          <w:u w:color="FF0000"/>
        </w:rPr>
        <w:t xml:space="preserve">(МСК) </w:t>
      </w:r>
      <w:r w:rsidR="002C58A3" w:rsidRPr="002C58A3">
        <w:rPr>
          <w:color w:val="auto"/>
        </w:rPr>
        <w:t>ежедневно</w:t>
      </w:r>
      <w:r w:rsidR="008667B4">
        <w:rPr>
          <w:color w:val="auto"/>
        </w:rPr>
        <w:t>,</w:t>
      </w:r>
      <w:r w:rsidR="002C58A3" w:rsidRPr="002C58A3">
        <w:rPr>
          <w:color w:val="auto"/>
        </w:rPr>
        <w:t xml:space="preserve"> свою публикацию в заранее определенной тематике. Остальные площадки делают репост записи с анонсированием и внесением условий участия.</w:t>
      </w:r>
    </w:p>
    <w:p w14:paraId="7D32E812" w14:textId="77777777" w:rsidR="002C58A3" w:rsidRDefault="008667B4" w:rsidP="002C58A3">
      <w:pPr>
        <w:rPr>
          <w:color w:val="auto"/>
        </w:rPr>
      </w:pPr>
      <w:r>
        <w:rPr>
          <w:color w:val="auto"/>
        </w:rPr>
        <w:t>4.4.</w:t>
      </w:r>
      <w:r w:rsidR="002C58A3" w:rsidRPr="002C58A3">
        <w:rPr>
          <w:color w:val="auto"/>
        </w:rPr>
        <w:t xml:space="preserve"> Площадка-организатор обязуется высылать правильные ответы, условия, критерии оценивания и число максимальных баллов другим площадкам</w:t>
      </w:r>
      <w:r>
        <w:rPr>
          <w:color w:val="auto"/>
        </w:rPr>
        <w:t>-организаторам</w:t>
      </w:r>
      <w:r w:rsidR="002C58A3" w:rsidRPr="002C58A3">
        <w:rPr>
          <w:color w:val="auto"/>
        </w:rPr>
        <w:t>.</w:t>
      </w:r>
    </w:p>
    <w:p w14:paraId="24FDFFB0" w14:textId="77777777" w:rsidR="008667B4" w:rsidRPr="002C58A3" w:rsidRDefault="008667B4" w:rsidP="002C58A3">
      <w:pPr>
        <w:rPr>
          <w:color w:val="auto"/>
        </w:rPr>
      </w:pPr>
      <w:r>
        <w:rPr>
          <w:color w:val="auto"/>
        </w:rPr>
        <w:t>4.5. Участники Марафона присылают свои ответы в ЛС строго по месту регистрации.</w:t>
      </w:r>
    </w:p>
    <w:p w14:paraId="3F46D43C" w14:textId="77777777" w:rsidR="002C58A3" w:rsidRDefault="008667B4" w:rsidP="002C58A3">
      <w:pPr>
        <w:rPr>
          <w:color w:val="auto"/>
          <w:u w:color="385623"/>
        </w:rPr>
      </w:pPr>
      <w:r>
        <w:rPr>
          <w:color w:val="auto"/>
          <w:u w:color="385623"/>
        </w:rPr>
        <w:t>4</w:t>
      </w:r>
      <w:r w:rsidR="002C58A3" w:rsidRPr="002C58A3">
        <w:rPr>
          <w:color w:val="auto"/>
          <w:u w:color="385623"/>
        </w:rPr>
        <w:t>.</w:t>
      </w:r>
      <w:r>
        <w:rPr>
          <w:color w:val="auto"/>
          <w:u w:color="385623"/>
        </w:rPr>
        <w:t>6</w:t>
      </w:r>
      <w:r w:rsidR="002C58A3" w:rsidRPr="002C58A3">
        <w:rPr>
          <w:color w:val="auto"/>
          <w:u w:color="385623"/>
        </w:rPr>
        <w:t>. За выполненное задание каждого дня марафона начисляются баллы. Количество начисленных баллов будет зависеть от правильности выполнения задания.</w:t>
      </w:r>
    </w:p>
    <w:p w14:paraId="1B48DEB6" w14:textId="77777777" w:rsidR="00C94BBC" w:rsidRDefault="00C94BBC">
      <w:pPr>
        <w:rPr>
          <w:b/>
          <w:bCs/>
        </w:rPr>
      </w:pPr>
    </w:p>
    <w:p w14:paraId="5594A895" w14:textId="77777777" w:rsidR="00F25B09" w:rsidRDefault="00C94BBC">
      <w:pPr>
        <w:rPr>
          <w:b/>
          <w:bCs/>
        </w:rPr>
      </w:pPr>
      <w:r>
        <w:rPr>
          <w:b/>
          <w:bCs/>
        </w:rPr>
        <w:t>5</w:t>
      </w:r>
      <w:r w:rsidR="00972F1F">
        <w:rPr>
          <w:b/>
          <w:bCs/>
        </w:rPr>
        <w:t>. Время и место проведения</w:t>
      </w:r>
    </w:p>
    <w:p w14:paraId="43144C5F" w14:textId="77777777" w:rsidR="001912E7" w:rsidRPr="001912E7" w:rsidRDefault="001912E7">
      <w:r w:rsidRPr="001912E7">
        <w:t xml:space="preserve">Срок проведения </w:t>
      </w:r>
      <w:r>
        <w:t>Марафона: с</w:t>
      </w:r>
      <w:r w:rsidRPr="001912E7">
        <w:t xml:space="preserve"> 6 </w:t>
      </w:r>
      <w:r>
        <w:t>по</w:t>
      </w:r>
      <w:r w:rsidRPr="001912E7">
        <w:t xml:space="preserve"> 31 июля 2020 г</w:t>
      </w:r>
      <w:r>
        <w:t>., по будням, ежедневно в 15.00 (МСК)</w:t>
      </w:r>
      <w:r w:rsidRPr="001912E7">
        <w:t>.</w:t>
      </w:r>
    </w:p>
    <w:p w14:paraId="7CC2B618" w14:textId="77777777" w:rsidR="00F25B09" w:rsidRDefault="00972F1F">
      <w:r>
        <w:rPr>
          <w:u w:val="single"/>
        </w:rPr>
        <w:t>6-10 июля</w:t>
      </w:r>
      <w:r w:rsidR="00AC0456">
        <w:rPr>
          <w:u w:val="single"/>
        </w:rPr>
        <w:t xml:space="preserve">, ежедневно в </w:t>
      </w:r>
      <w:r w:rsidR="00AC0456" w:rsidRPr="00AC0456">
        <w:rPr>
          <w:u w:val="single"/>
        </w:rPr>
        <w:t>15.00 (МСК)</w:t>
      </w:r>
      <w:r w:rsidR="00AC0456">
        <w:rPr>
          <w:u w:val="single"/>
        </w:rPr>
        <w:t xml:space="preserve"> </w:t>
      </w:r>
      <w:r w:rsidR="00AC0456">
        <w:t>–</w:t>
      </w:r>
      <w:r>
        <w:t xml:space="preserve"> </w:t>
      </w:r>
      <w:r w:rsidR="00AC0456">
        <w:t>МВЦ КФ АО «Апатит»</w:t>
      </w:r>
    </w:p>
    <w:p w14:paraId="54D0B1E6" w14:textId="77777777" w:rsidR="00F25B09" w:rsidRPr="00AC0456" w:rsidRDefault="00972F1F" w:rsidP="00AC0456">
      <w:pPr>
        <w:pStyle w:val="a7"/>
        <w:rPr>
          <w:color w:val="000000" w:themeColor="text1"/>
        </w:rPr>
      </w:pPr>
      <w:r w:rsidRPr="00AC0456">
        <w:rPr>
          <w:color w:val="000000" w:themeColor="text1"/>
        </w:rPr>
        <w:t>1 день – «Гигант в Хибинах»</w:t>
      </w:r>
    </w:p>
    <w:p w14:paraId="6545B612" w14:textId="77777777" w:rsidR="00F25B09" w:rsidRPr="00AC0456" w:rsidRDefault="00972F1F" w:rsidP="00AC0456">
      <w:pPr>
        <w:pStyle w:val="a7"/>
        <w:rPr>
          <w:color w:val="000000" w:themeColor="text1"/>
        </w:rPr>
      </w:pPr>
      <w:r w:rsidRPr="00AC0456">
        <w:rPr>
          <w:color w:val="000000" w:themeColor="text1"/>
        </w:rPr>
        <w:t>2 день – «Знакомство с геологией»</w:t>
      </w:r>
    </w:p>
    <w:p w14:paraId="3E66B17F" w14:textId="77777777" w:rsidR="00F25B09" w:rsidRPr="00AC0456" w:rsidRDefault="00972F1F" w:rsidP="00AC0456">
      <w:pPr>
        <w:pStyle w:val="a7"/>
        <w:rPr>
          <w:color w:val="000000" w:themeColor="text1"/>
        </w:rPr>
      </w:pPr>
      <w:r w:rsidRPr="00AC0456">
        <w:rPr>
          <w:color w:val="000000" w:themeColor="text1"/>
        </w:rPr>
        <w:t>3 день – «Добыча апатит-нефелиновых руд»</w:t>
      </w:r>
    </w:p>
    <w:p w14:paraId="04B430A1" w14:textId="77777777" w:rsidR="00F25B09" w:rsidRPr="00AC0456" w:rsidRDefault="00972F1F" w:rsidP="00AC0456">
      <w:pPr>
        <w:pStyle w:val="a7"/>
        <w:rPr>
          <w:color w:val="000000" w:themeColor="text1"/>
        </w:rPr>
      </w:pPr>
      <w:r w:rsidRPr="00AC0456">
        <w:rPr>
          <w:color w:val="000000" w:themeColor="text1"/>
        </w:rPr>
        <w:t>4 день – «Обогащение»</w:t>
      </w:r>
    </w:p>
    <w:p w14:paraId="0FBA3BA6" w14:textId="77777777" w:rsidR="00F25B09" w:rsidRDefault="00972F1F" w:rsidP="00AC0456">
      <w:pPr>
        <w:pStyle w:val="a7"/>
        <w:rPr>
          <w:color w:val="000000" w:themeColor="text1"/>
        </w:rPr>
      </w:pPr>
      <w:r w:rsidRPr="00AC0456">
        <w:rPr>
          <w:color w:val="000000" w:themeColor="text1"/>
        </w:rPr>
        <w:t>5 день - «Профессии»</w:t>
      </w:r>
    </w:p>
    <w:p w14:paraId="768F1AC1" w14:textId="77777777" w:rsidR="00AC0456" w:rsidRDefault="00AC0456" w:rsidP="00AC0456">
      <w:pPr>
        <w:pStyle w:val="a7"/>
      </w:pPr>
    </w:p>
    <w:p w14:paraId="6B025AF1" w14:textId="77777777" w:rsidR="00F25B09" w:rsidRDefault="00972F1F">
      <w:r>
        <w:rPr>
          <w:u w:val="single"/>
        </w:rPr>
        <w:t>13-17 июля</w:t>
      </w:r>
      <w:r w:rsidR="00AC0456">
        <w:rPr>
          <w:u w:val="single"/>
        </w:rPr>
        <w:t xml:space="preserve">, </w:t>
      </w:r>
      <w:r w:rsidR="00AC0456" w:rsidRPr="00AC0456">
        <w:rPr>
          <w:u w:val="single"/>
        </w:rPr>
        <w:t>ежедневно в 15.00 (МСК)</w:t>
      </w:r>
      <w:r>
        <w:t xml:space="preserve"> – </w:t>
      </w:r>
      <w:r w:rsidR="00AC0456">
        <w:t>ИПЦ «Зеленая планета» АО «Апатит»</w:t>
      </w:r>
    </w:p>
    <w:p w14:paraId="5467C111" w14:textId="77777777" w:rsidR="00F25B09" w:rsidRDefault="00972F1F" w:rsidP="00AC0456">
      <w:pPr>
        <w:pStyle w:val="a7"/>
      </w:pPr>
      <w:r>
        <w:t>1 день – знакомство с Череповецкой площадкой, предпосылки строительства хим.завода, опыты применения удобрений в Череповецком уезде</w:t>
      </w:r>
    </w:p>
    <w:p w14:paraId="2B668A36" w14:textId="77777777" w:rsidR="00F25B09" w:rsidRDefault="00972F1F" w:rsidP="00AC0456">
      <w:pPr>
        <w:pStyle w:val="a7"/>
      </w:pPr>
      <w:r>
        <w:t>2 день – производственный процесс. Азотный комплекс</w:t>
      </w:r>
    </w:p>
    <w:p w14:paraId="17D0F5B6" w14:textId="77777777" w:rsidR="00F25B09" w:rsidRDefault="00972F1F" w:rsidP="00AC0456">
      <w:pPr>
        <w:pStyle w:val="a7"/>
      </w:pPr>
      <w:r>
        <w:t>3 день – производственный процесс. Фосфорный комплекс.</w:t>
      </w:r>
    </w:p>
    <w:p w14:paraId="466F1485" w14:textId="77777777" w:rsidR="00F25B09" w:rsidRDefault="00972F1F" w:rsidP="00AC0456">
      <w:pPr>
        <w:pStyle w:val="a7"/>
      </w:pPr>
      <w:r>
        <w:t>4 день – социальная политика и ответственность. Объекты.</w:t>
      </w:r>
    </w:p>
    <w:p w14:paraId="2E72FE25" w14:textId="77777777" w:rsidR="00F25B09" w:rsidRDefault="00972F1F" w:rsidP="00AC0456">
      <w:pPr>
        <w:pStyle w:val="a7"/>
      </w:pPr>
      <w:r>
        <w:t>5 день – Профессии.</w:t>
      </w:r>
    </w:p>
    <w:p w14:paraId="0C8CA464" w14:textId="77777777" w:rsidR="00AC0456" w:rsidRDefault="00AC0456" w:rsidP="00AC0456">
      <w:pPr>
        <w:pStyle w:val="a7"/>
      </w:pPr>
    </w:p>
    <w:p w14:paraId="0A8B46BB" w14:textId="77777777" w:rsidR="00F25B09" w:rsidRDefault="00972F1F">
      <w:r>
        <w:rPr>
          <w:u w:val="single"/>
        </w:rPr>
        <w:t>20-24 июля</w:t>
      </w:r>
      <w:r w:rsidR="00AC0456">
        <w:rPr>
          <w:u w:val="single"/>
        </w:rPr>
        <w:t xml:space="preserve">, </w:t>
      </w:r>
      <w:r w:rsidR="00AC0456" w:rsidRPr="00AC0456">
        <w:rPr>
          <w:u w:val="single"/>
        </w:rPr>
        <w:t xml:space="preserve">ежедневно в 15.00 (МСК) </w:t>
      </w:r>
      <w:r w:rsidR="00AC0456">
        <w:t xml:space="preserve"> </w:t>
      </w:r>
      <w:r>
        <w:t xml:space="preserve">– </w:t>
      </w:r>
      <w:r w:rsidR="00AC0456">
        <w:t>МВЦ ВФ АО «Апатит»</w:t>
      </w:r>
    </w:p>
    <w:p w14:paraId="1C252277" w14:textId="77777777" w:rsidR="00F25B09" w:rsidRDefault="00972F1F" w:rsidP="00EE5B68">
      <w:pPr>
        <w:pStyle w:val="a7"/>
      </w:pPr>
      <w:r>
        <w:t>1 день -  знакомство с городом Волховом. С музейно-выставочным центром Волховского филиала АО «Апатит».</w:t>
      </w:r>
    </w:p>
    <w:p w14:paraId="57A8015A" w14:textId="77777777" w:rsidR="00F25B09" w:rsidRDefault="00972F1F" w:rsidP="00EE5B68">
      <w:pPr>
        <w:pStyle w:val="a7"/>
      </w:pPr>
      <w:r>
        <w:t>2 день -  история предприятия в г. Волхов. От прошлого к настоящему.</w:t>
      </w:r>
    </w:p>
    <w:p w14:paraId="6348B688" w14:textId="77777777" w:rsidR="00F25B09" w:rsidRDefault="00972F1F" w:rsidP="00EE5B68">
      <w:pPr>
        <w:pStyle w:val="a7"/>
      </w:pPr>
      <w:r>
        <w:t>З день – производственный процесс, технология производства.</w:t>
      </w:r>
    </w:p>
    <w:p w14:paraId="778F5B44" w14:textId="77777777" w:rsidR="00F25B09" w:rsidRDefault="00972F1F" w:rsidP="00EE5B68">
      <w:pPr>
        <w:pStyle w:val="a7"/>
      </w:pPr>
      <w:r>
        <w:t>4 день – знакомство с профессиями, интервью с представителем отдельной профессии.</w:t>
      </w:r>
    </w:p>
    <w:p w14:paraId="51AD3411" w14:textId="77777777" w:rsidR="00F25B09" w:rsidRDefault="00972F1F" w:rsidP="00EE5B68">
      <w:pPr>
        <w:pStyle w:val="a7"/>
      </w:pPr>
      <w:r>
        <w:t xml:space="preserve">5 день – продолжение темы профессий. Послесловие. </w:t>
      </w:r>
    </w:p>
    <w:p w14:paraId="7CB34D75" w14:textId="77777777" w:rsidR="00EE5B68" w:rsidRDefault="00EE5B68" w:rsidP="00EE5B68">
      <w:pPr>
        <w:pStyle w:val="a7"/>
      </w:pPr>
    </w:p>
    <w:p w14:paraId="05AF872E" w14:textId="77777777" w:rsidR="00F25B09" w:rsidRDefault="00972F1F">
      <w:r>
        <w:rPr>
          <w:u w:val="single"/>
        </w:rPr>
        <w:t>27-31 июля</w:t>
      </w:r>
      <w:r w:rsidR="00EE5B68">
        <w:rPr>
          <w:u w:val="single"/>
        </w:rPr>
        <w:t>,</w:t>
      </w:r>
      <w:r w:rsidR="00EE5B68" w:rsidRPr="00EE5B68">
        <w:rPr>
          <w:u w:val="single"/>
        </w:rPr>
        <w:t xml:space="preserve"> </w:t>
      </w:r>
      <w:r w:rsidR="00EE5B68" w:rsidRPr="00AC0456">
        <w:rPr>
          <w:u w:val="single"/>
        </w:rPr>
        <w:t xml:space="preserve">ежедневно в 15.00 (МСК) </w:t>
      </w:r>
      <w:r w:rsidR="00EE5B68">
        <w:t xml:space="preserve"> </w:t>
      </w:r>
      <w:r>
        <w:t xml:space="preserve">– </w:t>
      </w:r>
      <w:r w:rsidR="00EE5B68">
        <w:t>Музей БФ АО «Апатит»</w:t>
      </w:r>
    </w:p>
    <w:p w14:paraId="39E1A4FC" w14:textId="77777777" w:rsidR="00F25B09" w:rsidRDefault="00972F1F" w:rsidP="00EE5B68">
      <w:pPr>
        <w:pStyle w:val="a7"/>
      </w:pPr>
      <w:r>
        <w:t xml:space="preserve">1 день – Знакомьтесь, г. Балаково! (История, развитие, достопримечательности) </w:t>
      </w:r>
    </w:p>
    <w:p w14:paraId="20833702" w14:textId="77777777" w:rsidR="00F25B09" w:rsidRDefault="00972F1F" w:rsidP="00EE5B68">
      <w:pPr>
        <w:pStyle w:val="a7"/>
      </w:pPr>
      <w:r>
        <w:t xml:space="preserve">2 день - Предприятие группы ФосАгро - БФ АО «Апатит». (История предприятия, день сегодняшний. Описание производственных взаимосвязей в общем цикле. Производственная цепочка. Продукция) </w:t>
      </w:r>
    </w:p>
    <w:p w14:paraId="64E20AEF" w14:textId="77777777" w:rsidR="00F25B09" w:rsidRDefault="00972F1F" w:rsidP="00EE5B68">
      <w:pPr>
        <w:pStyle w:val="a7"/>
      </w:pPr>
      <w:r>
        <w:t>3 день - «Я в ФосАгро бы пошел, пусть меня научат!» Основные профессии площадки</w:t>
      </w:r>
    </w:p>
    <w:p w14:paraId="4ECA7067" w14:textId="77777777" w:rsidR="00F25B09" w:rsidRDefault="00972F1F" w:rsidP="00EE5B68">
      <w:pPr>
        <w:pStyle w:val="a7"/>
      </w:pPr>
      <w:r>
        <w:t>4 день -  Социальные и благотворительные проекты ФосАгро на Балаковской земле</w:t>
      </w:r>
    </w:p>
    <w:p w14:paraId="474709BE" w14:textId="77777777" w:rsidR="00F25B09" w:rsidRDefault="00972F1F" w:rsidP="00EE5B68">
      <w:pPr>
        <w:pStyle w:val="a7"/>
      </w:pPr>
      <w:r>
        <w:t xml:space="preserve">5 день – Увлекательно о серьезном. Интеллектуальные задания на темы: плодородие, экология, применение удобрений </w:t>
      </w:r>
      <w:r w:rsidR="00EE5B68">
        <w:t>ФосАгро и проч.</w:t>
      </w:r>
    </w:p>
    <w:p w14:paraId="0B4D8E33" w14:textId="77777777" w:rsidR="00F25B09" w:rsidRDefault="00F25B09"/>
    <w:p w14:paraId="3954FBA4" w14:textId="77777777" w:rsidR="00F25B09" w:rsidRPr="00C94BBC" w:rsidRDefault="00C94BBC">
      <w:pPr>
        <w:rPr>
          <w:b/>
          <w:bCs/>
          <w:color w:val="000000" w:themeColor="text1"/>
        </w:rPr>
      </w:pPr>
      <w:r w:rsidRPr="00C94BBC">
        <w:rPr>
          <w:b/>
          <w:bCs/>
          <w:color w:val="000000" w:themeColor="text1"/>
        </w:rPr>
        <w:t>6</w:t>
      </w:r>
      <w:r w:rsidR="00972F1F" w:rsidRPr="00C94BBC">
        <w:rPr>
          <w:b/>
          <w:bCs/>
          <w:color w:val="000000" w:themeColor="text1"/>
        </w:rPr>
        <w:t xml:space="preserve">. </w:t>
      </w:r>
      <w:r w:rsidR="00972F1F" w:rsidRPr="00C94BBC">
        <w:rPr>
          <w:b/>
          <w:bCs/>
          <w:color w:val="000000" w:themeColor="text1"/>
          <w:u w:color="385623"/>
        </w:rPr>
        <w:t xml:space="preserve">Подведение итогов </w:t>
      </w:r>
      <w:r w:rsidR="00972F1F" w:rsidRPr="00C94BBC">
        <w:rPr>
          <w:b/>
          <w:bCs/>
          <w:color w:val="000000" w:themeColor="text1"/>
        </w:rPr>
        <w:t>и награждение победителей</w:t>
      </w:r>
    </w:p>
    <w:p w14:paraId="0C469680" w14:textId="77777777" w:rsidR="00C94BBC" w:rsidRDefault="00C94BBC">
      <w:r>
        <w:t>6.</w:t>
      </w:r>
      <w:r w:rsidR="00972F1F">
        <w:t>1</w:t>
      </w:r>
      <w:r>
        <w:t>. Победител</w:t>
      </w:r>
      <w:r w:rsidR="00972F1F">
        <w:t>ями становятся участники, набравшие максимальное количество баллов.</w:t>
      </w:r>
      <w:r>
        <w:t xml:space="preserve"> </w:t>
      </w:r>
    </w:p>
    <w:p w14:paraId="0B0870C3" w14:textId="77777777" w:rsidR="00972F1F" w:rsidRDefault="00972F1F" w:rsidP="00972F1F">
      <w:r>
        <w:t>6.2. Победители определяются еженедельно и по итогу всех 20 дней Марафона.</w:t>
      </w:r>
    </w:p>
    <w:p w14:paraId="5DDAAE86" w14:textId="77777777" w:rsidR="00C94BBC" w:rsidRDefault="00C94BBC">
      <w:r>
        <w:t>6.</w:t>
      </w:r>
      <w:r w:rsidR="00972F1F">
        <w:t>3</w:t>
      </w:r>
      <w:r>
        <w:t>. Победители определяются площадкой среди зарегистрированных ею участников.</w:t>
      </w:r>
    </w:p>
    <w:p w14:paraId="296621AC" w14:textId="77777777" w:rsidR="00C94BBC" w:rsidRDefault="00C94BBC">
      <w:r>
        <w:t>6.</w:t>
      </w:r>
      <w:r w:rsidR="00972F1F">
        <w:t>4</w:t>
      </w:r>
      <w:r>
        <w:t>. Количество победителей определяет каждая площадка-организатор самостоятельно</w:t>
      </w:r>
    </w:p>
    <w:p w14:paraId="4E2698E7" w14:textId="77777777" w:rsidR="00F25B09" w:rsidRDefault="00C94BBC">
      <w:pPr>
        <w:rPr>
          <w:color w:val="FF0000"/>
          <w:u w:color="FF0000"/>
        </w:rPr>
      </w:pPr>
      <w:r>
        <w:t xml:space="preserve">6.4. </w:t>
      </w:r>
      <w:r w:rsidR="00972F1F">
        <w:t xml:space="preserve">7 августа 2020 года публикуются данные о победителях </w:t>
      </w:r>
      <w:r w:rsidR="00972F1F" w:rsidRPr="00C94BBC">
        <w:rPr>
          <w:color w:val="000000" w:themeColor="text1"/>
          <w:u w:color="FF0000"/>
        </w:rPr>
        <w:t>Марафона</w:t>
      </w:r>
      <w:r>
        <w:rPr>
          <w:color w:val="000000" w:themeColor="text1"/>
          <w:u w:color="FF0000"/>
        </w:rPr>
        <w:t xml:space="preserve"> в социальных сетях площадок-организаторов.</w:t>
      </w:r>
    </w:p>
    <w:p w14:paraId="39C4B275" w14:textId="77777777" w:rsidR="00F25B09" w:rsidRDefault="00972F1F">
      <w:pPr>
        <w:rPr>
          <w:color w:val="000000" w:themeColor="text1"/>
          <w:u w:color="385623"/>
        </w:rPr>
      </w:pPr>
      <w:r>
        <w:rPr>
          <w:color w:val="000000" w:themeColor="text1"/>
          <w:u w:color="385623"/>
        </w:rPr>
        <w:t>6</w:t>
      </w:r>
      <w:r w:rsidRPr="00972F1F">
        <w:rPr>
          <w:color w:val="000000" w:themeColor="text1"/>
          <w:u w:color="385623"/>
        </w:rPr>
        <w:t>.</w:t>
      </w:r>
      <w:r>
        <w:rPr>
          <w:color w:val="000000" w:themeColor="text1"/>
          <w:u w:color="385623"/>
        </w:rPr>
        <w:t>5</w:t>
      </w:r>
      <w:r w:rsidRPr="00972F1F">
        <w:rPr>
          <w:color w:val="000000" w:themeColor="text1"/>
          <w:u w:color="385623"/>
        </w:rPr>
        <w:t>. Победители Марафона будут награждены ценными подарками от музейно-выставочных и интерактивно-познавательных центров Группы компаний «ФосАгро».</w:t>
      </w:r>
    </w:p>
    <w:p w14:paraId="49FEF27E" w14:textId="77777777" w:rsidR="00502320" w:rsidRDefault="00502320">
      <w:pPr>
        <w:rPr>
          <w:color w:val="000000" w:themeColor="text1"/>
          <w:u w:color="385623"/>
        </w:rPr>
      </w:pPr>
      <w:r>
        <w:rPr>
          <w:color w:val="000000" w:themeColor="text1"/>
          <w:u w:color="385623"/>
        </w:rPr>
        <w:t>6.6. Регламент подведения итогов на каждой площадке:</w:t>
      </w:r>
    </w:p>
    <w:p w14:paraId="54A9AA42" w14:textId="77777777" w:rsidR="00502320" w:rsidRDefault="00502320">
      <w:pPr>
        <w:rPr>
          <w:color w:val="000000" w:themeColor="text1"/>
          <w:u w:color="385623"/>
        </w:rPr>
      </w:pPr>
      <w:r>
        <w:rPr>
          <w:color w:val="000000" w:themeColor="text1"/>
          <w:u w:color="385623"/>
        </w:rPr>
        <w:t>- регистрация участников (ВК, ответственные администраторы), составление списка участников</w:t>
      </w:r>
    </w:p>
    <w:p w14:paraId="0BF581B1" w14:textId="77777777" w:rsidR="00502320" w:rsidRDefault="00502320">
      <w:pPr>
        <w:rPr>
          <w:color w:val="000000" w:themeColor="text1"/>
          <w:u w:color="385623"/>
        </w:rPr>
      </w:pPr>
      <w:r>
        <w:rPr>
          <w:color w:val="000000" w:themeColor="text1"/>
          <w:u w:color="385623"/>
        </w:rPr>
        <w:t>- репост новости в группы других МВЦ и ИПЦ  от центра-автора производится в 15.00-15.30</w:t>
      </w:r>
    </w:p>
    <w:p w14:paraId="647D235D" w14:textId="77777777" w:rsidR="00502320" w:rsidRDefault="00502320">
      <w:pPr>
        <w:rPr>
          <w:color w:val="000000" w:themeColor="text1"/>
          <w:u w:color="385623"/>
        </w:rPr>
      </w:pPr>
      <w:r>
        <w:rPr>
          <w:color w:val="000000" w:themeColor="text1"/>
          <w:u w:color="385623"/>
        </w:rPr>
        <w:t xml:space="preserve">- промежуточные итоги проводятся еженедельно на каждой площадке с указанием участников-лидеров и кол-вом баллов. </w:t>
      </w:r>
    </w:p>
    <w:p w14:paraId="2FC28C3D" w14:textId="77777777" w:rsidR="00502320" w:rsidRPr="00972F1F" w:rsidRDefault="00502320">
      <w:pPr>
        <w:rPr>
          <w:color w:val="000000" w:themeColor="text1"/>
          <w:u w:color="385623"/>
        </w:rPr>
      </w:pPr>
      <w:r>
        <w:rPr>
          <w:color w:val="000000" w:themeColor="text1"/>
          <w:u w:color="385623"/>
        </w:rPr>
        <w:t>- итоговая публикация результатов Марафона должна содержать данные по каждой площадке отдельно и обобщенные сведения по всем площадкам.</w:t>
      </w:r>
    </w:p>
    <w:p w14:paraId="558AD7C0" w14:textId="77777777" w:rsidR="00972F1F" w:rsidRDefault="00972F1F" w:rsidP="002C58A3">
      <w:pPr>
        <w:rPr>
          <w:b/>
          <w:bCs/>
        </w:rPr>
      </w:pPr>
    </w:p>
    <w:p w14:paraId="4A83C78D" w14:textId="77777777" w:rsidR="002C58A3" w:rsidRDefault="00972F1F" w:rsidP="002C58A3">
      <w:pPr>
        <w:rPr>
          <w:b/>
          <w:bCs/>
        </w:rPr>
      </w:pPr>
      <w:r>
        <w:rPr>
          <w:b/>
          <w:bCs/>
        </w:rPr>
        <w:t>7</w:t>
      </w:r>
      <w:r w:rsidR="002C58A3">
        <w:rPr>
          <w:b/>
          <w:bCs/>
        </w:rPr>
        <w:t>. Финансирование</w:t>
      </w:r>
    </w:p>
    <w:p w14:paraId="3C8B4E28" w14:textId="77777777" w:rsidR="002C58A3" w:rsidRDefault="00972F1F" w:rsidP="002C58A3">
      <w:r>
        <w:t>7</w:t>
      </w:r>
      <w:r w:rsidR="002C58A3">
        <w:t xml:space="preserve">.1. Финансирование работ, связанных с организацией и проведением </w:t>
      </w:r>
      <w:r w:rsidR="002C58A3" w:rsidRPr="00AC0456">
        <w:rPr>
          <w:color w:val="000000" w:themeColor="text1"/>
          <w:u w:color="FF0000"/>
        </w:rPr>
        <w:t xml:space="preserve">Марафона, </w:t>
      </w:r>
      <w:r w:rsidR="002C58A3">
        <w:t>осуществляется за счет каждой площадки</w:t>
      </w:r>
      <w:r>
        <w:t>-организатора</w:t>
      </w:r>
      <w:r w:rsidR="002C58A3">
        <w:t>.</w:t>
      </w:r>
    </w:p>
    <w:p w14:paraId="47421784" w14:textId="77777777" w:rsidR="002C58A3" w:rsidRDefault="00972F1F" w:rsidP="002C58A3">
      <w:r>
        <w:t>7</w:t>
      </w:r>
      <w:r w:rsidR="002C58A3">
        <w:t>.2. Награждение победителей происходит на каждой площадке отдельно за счет стороны, проводящей мероприятие на своей площадке.</w:t>
      </w:r>
    </w:p>
    <w:p w14:paraId="4D8D0BA1" w14:textId="77777777" w:rsidR="00F25B09" w:rsidRDefault="00F25B09"/>
    <w:sectPr w:rsidR="00F25B09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FB49C" w14:textId="77777777" w:rsidR="00E87F10" w:rsidRDefault="00E87F10">
      <w:pPr>
        <w:spacing w:after="0" w:line="240" w:lineRule="auto"/>
      </w:pPr>
      <w:r>
        <w:separator/>
      </w:r>
    </w:p>
  </w:endnote>
  <w:endnote w:type="continuationSeparator" w:id="0">
    <w:p w14:paraId="599B5AD0" w14:textId="77777777" w:rsidR="00E87F10" w:rsidRDefault="00E8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7BB4A" w14:textId="77777777" w:rsidR="00E87F10" w:rsidRDefault="00E87F10">
      <w:pPr>
        <w:spacing w:after="0" w:line="240" w:lineRule="auto"/>
      </w:pPr>
      <w:r>
        <w:separator/>
      </w:r>
    </w:p>
  </w:footnote>
  <w:footnote w:type="continuationSeparator" w:id="0">
    <w:p w14:paraId="1A2401FC" w14:textId="77777777" w:rsidR="00E87F10" w:rsidRDefault="00E87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0CD"/>
    <w:multiLevelType w:val="hybridMultilevel"/>
    <w:tmpl w:val="4CEED5DA"/>
    <w:styleLink w:val="a"/>
    <w:lvl w:ilvl="0" w:tplc="BB3A224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EC58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804ED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D04ED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68940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30BBB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00DC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46B85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F25DEE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AD1DCA"/>
    <w:multiLevelType w:val="multilevel"/>
    <w:tmpl w:val="DE748596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59" w:hanging="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11"/>
        </w:tabs>
        <w:ind w:left="862" w:firstLine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222" w:firstLine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94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302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022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382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102" w:hanging="8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E40E13"/>
    <w:multiLevelType w:val="multilevel"/>
    <w:tmpl w:val="DE748596"/>
    <w:numStyleLink w:val="1"/>
  </w:abstractNum>
  <w:abstractNum w:abstractNumId="3" w15:restartNumberingAfterBreak="0">
    <w:nsid w:val="74D154BA"/>
    <w:multiLevelType w:val="hybridMultilevel"/>
    <w:tmpl w:val="4CEED5DA"/>
    <w:numStyleLink w:val="a"/>
  </w:abstractNum>
  <w:num w:numId="1">
    <w:abstractNumId w:val="1"/>
  </w:num>
  <w:num w:numId="2">
    <w:abstractNumId w:val="2"/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359" w:hanging="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46"/>
          </w:tabs>
          <w:ind w:left="862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506"/>
          </w:tabs>
          <w:ind w:left="1222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42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02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22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82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102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</w:tabs>
          <w:ind w:left="1146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</w:tabs>
          <w:ind w:left="1506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</w:tabs>
          <w:ind w:left="2226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</w:tabs>
          <w:ind w:left="2586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</w:tabs>
          <w:ind w:left="3306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</w:tabs>
          <w:ind w:left="3666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426"/>
          </w:tabs>
          <w:ind w:left="4386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09"/>
    <w:rsid w:val="0000349A"/>
    <w:rsid w:val="0013359B"/>
    <w:rsid w:val="00172B04"/>
    <w:rsid w:val="001912E7"/>
    <w:rsid w:val="002C58A3"/>
    <w:rsid w:val="00502320"/>
    <w:rsid w:val="005A0FB5"/>
    <w:rsid w:val="008667B4"/>
    <w:rsid w:val="00972F1F"/>
    <w:rsid w:val="00996447"/>
    <w:rsid w:val="00AC0456"/>
    <w:rsid w:val="00C20B4F"/>
    <w:rsid w:val="00C94BBC"/>
    <w:rsid w:val="00E87F10"/>
    <w:rsid w:val="00EE5B68"/>
    <w:rsid w:val="00F2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C289"/>
  <w15:docId w15:val="{2E50232B-E652-4143-95B4-EDEA738F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Пункты"/>
    <w:pPr>
      <w:numPr>
        <w:numId w:val="5"/>
      </w:numPr>
    </w:pPr>
  </w:style>
  <w:style w:type="paragraph" w:styleId="a7">
    <w:name w:val="No Spacing"/>
    <w:uiPriority w:val="1"/>
    <w:qFormat/>
    <w:rsid w:val="00AC0456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Юлия Геннадиевна</dc:creator>
  <cp:lastModifiedBy>Лошкарева Мария Андреевна</cp:lastModifiedBy>
  <cp:revision>2</cp:revision>
  <dcterms:created xsi:type="dcterms:W3CDTF">2020-06-29T08:03:00Z</dcterms:created>
  <dcterms:modified xsi:type="dcterms:W3CDTF">2020-06-29T08:03:00Z</dcterms:modified>
</cp:coreProperties>
</file>